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2" w:rsidRPr="0010206C" w:rsidRDefault="00CB29C2" w:rsidP="00CB29C2">
      <w:pPr>
        <w:pStyle w:val="NormalWeb"/>
        <w:jc w:val="center"/>
        <w:rPr>
          <w:b/>
          <w:bCs/>
          <w:sz w:val="48"/>
          <w:szCs w:val="48"/>
          <w:u w:val="single"/>
        </w:rPr>
      </w:pPr>
      <w:r w:rsidRPr="0010206C">
        <w:rPr>
          <w:b/>
          <w:bCs/>
          <w:sz w:val="48"/>
          <w:szCs w:val="48"/>
          <w:u w:val="single"/>
        </w:rPr>
        <w:t xml:space="preserve">Notice to </w:t>
      </w:r>
      <w:r w:rsidR="0010206C" w:rsidRPr="0010206C">
        <w:rPr>
          <w:b/>
          <w:bCs/>
          <w:sz w:val="48"/>
          <w:szCs w:val="48"/>
          <w:u w:val="single"/>
        </w:rPr>
        <w:t>40</w:t>
      </w:r>
      <w:r w:rsidRPr="0010206C">
        <w:rPr>
          <w:b/>
          <w:bCs/>
          <w:sz w:val="48"/>
          <w:szCs w:val="48"/>
          <w:u w:val="single"/>
          <w:vertAlign w:val="superscript"/>
        </w:rPr>
        <w:t>th</w:t>
      </w:r>
      <w:r w:rsidRPr="0010206C">
        <w:rPr>
          <w:b/>
          <w:bCs/>
          <w:sz w:val="48"/>
          <w:szCs w:val="48"/>
          <w:u w:val="single"/>
        </w:rPr>
        <w:t xml:space="preserve"> batch</w:t>
      </w:r>
    </w:p>
    <w:p w:rsidR="004C7404" w:rsidRPr="0010206C" w:rsidRDefault="004C7404" w:rsidP="00CB29C2">
      <w:pPr>
        <w:pStyle w:val="NormalWeb"/>
        <w:jc w:val="center"/>
        <w:rPr>
          <w:b/>
          <w:bCs/>
          <w:sz w:val="52"/>
          <w:szCs w:val="52"/>
        </w:rPr>
      </w:pPr>
      <w:r w:rsidRPr="0010206C">
        <w:rPr>
          <w:b/>
          <w:bCs/>
          <w:sz w:val="52"/>
          <w:szCs w:val="52"/>
        </w:rPr>
        <w:t xml:space="preserve">In-course Assessment in </w:t>
      </w:r>
      <w:r w:rsidR="0010206C">
        <w:rPr>
          <w:b/>
          <w:bCs/>
          <w:sz w:val="52"/>
          <w:szCs w:val="52"/>
        </w:rPr>
        <w:t>Demography</w:t>
      </w:r>
    </w:p>
    <w:p w:rsidR="00CB29C2" w:rsidRPr="0010206C" w:rsidRDefault="00CB29C2" w:rsidP="00EC3B99">
      <w:pPr>
        <w:pStyle w:val="NormalWeb"/>
        <w:spacing w:line="276" w:lineRule="auto"/>
        <w:jc w:val="both"/>
        <w:rPr>
          <w:b/>
          <w:bCs/>
          <w:sz w:val="48"/>
          <w:szCs w:val="48"/>
        </w:rPr>
      </w:pPr>
      <w:r w:rsidRPr="0010206C">
        <w:rPr>
          <w:sz w:val="48"/>
          <w:szCs w:val="48"/>
        </w:rPr>
        <w:t xml:space="preserve">The </w:t>
      </w:r>
      <w:r w:rsidR="004C7404" w:rsidRPr="0010206C">
        <w:rPr>
          <w:sz w:val="48"/>
          <w:szCs w:val="48"/>
        </w:rPr>
        <w:t xml:space="preserve">In-course assessment in </w:t>
      </w:r>
      <w:r w:rsidR="0010206C" w:rsidRPr="0010206C">
        <w:rPr>
          <w:sz w:val="48"/>
          <w:szCs w:val="48"/>
        </w:rPr>
        <w:t>Demography is</w:t>
      </w:r>
      <w:r w:rsidR="004C7404" w:rsidRPr="0010206C">
        <w:rPr>
          <w:sz w:val="48"/>
          <w:szCs w:val="48"/>
        </w:rPr>
        <w:t xml:space="preserve"> </w:t>
      </w:r>
      <w:r w:rsidR="00697952" w:rsidRPr="0010206C">
        <w:rPr>
          <w:sz w:val="48"/>
          <w:szCs w:val="48"/>
        </w:rPr>
        <w:t xml:space="preserve">scheduled </w:t>
      </w:r>
      <w:r w:rsidR="0010206C" w:rsidRPr="0010206C">
        <w:rPr>
          <w:sz w:val="48"/>
          <w:szCs w:val="48"/>
        </w:rPr>
        <w:t xml:space="preserve">to be held on </w:t>
      </w:r>
      <w:r w:rsidR="0010206C" w:rsidRPr="0010206C">
        <w:rPr>
          <w:b/>
          <w:bCs/>
          <w:sz w:val="48"/>
          <w:szCs w:val="48"/>
        </w:rPr>
        <w:t>09</w:t>
      </w:r>
      <w:r w:rsidR="0010206C" w:rsidRPr="0010206C">
        <w:rPr>
          <w:b/>
          <w:bCs/>
          <w:sz w:val="48"/>
          <w:szCs w:val="48"/>
          <w:vertAlign w:val="superscript"/>
        </w:rPr>
        <w:t>th</w:t>
      </w:r>
      <w:r w:rsidR="0010206C" w:rsidRPr="0010206C">
        <w:rPr>
          <w:b/>
          <w:bCs/>
          <w:sz w:val="48"/>
          <w:szCs w:val="48"/>
        </w:rPr>
        <w:t xml:space="preserve"> November, 2020</w:t>
      </w:r>
      <w:r w:rsidR="0010206C" w:rsidRPr="0010206C">
        <w:rPr>
          <w:sz w:val="48"/>
          <w:szCs w:val="48"/>
        </w:rPr>
        <w:t xml:space="preserve"> between </w:t>
      </w:r>
      <w:r w:rsidR="0010206C" w:rsidRPr="0010206C">
        <w:rPr>
          <w:b/>
          <w:bCs/>
          <w:sz w:val="48"/>
          <w:szCs w:val="48"/>
        </w:rPr>
        <w:t>1.00-3.00pm</w:t>
      </w:r>
      <w:r w:rsidR="0010206C" w:rsidRPr="0010206C">
        <w:rPr>
          <w:sz w:val="48"/>
          <w:szCs w:val="48"/>
        </w:rPr>
        <w:t xml:space="preserve"> at the </w:t>
      </w:r>
      <w:r w:rsidR="0010206C" w:rsidRPr="0010206C">
        <w:rPr>
          <w:b/>
          <w:bCs/>
          <w:sz w:val="48"/>
          <w:szCs w:val="48"/>
        </w:rPr>
        <w:t xml:space="preserve">LT </w:t>
      </w:r>
      <w:proofErr w:type="gramStart"/>
      <w:r w:rsidR="0010206C" w:rsidRPr="0010206C">
        <w:rPr>
          <w:b/>
          <w:bCs/>
          <w:sz w:val="48"/>
          <w:szCs w:val="48"/>
        </w:rPr>
        <w:t>A</w:t>
      </w:r>
      <w:proofErr w:type="gramEnd"/>
      <w:r w:rsidR="0010206C" w:rsidRPr="0010206C">
        <w:rPr>
          <w:b/>
          <w:bCs/>
          <w:sz w:val="48"/>
          <w:szCs w:val="48"/>
        </w:rPr>
        <w:t xml:space="preserve"> &amp; B.</w:t>
      </w:r>
    </w:p>
    <w:p w:rsidR="004C7404" w:rsidRPr="0010206C" w:rsidRDefault="004C7404" w:rsidP="00BD37D1">
      <w:pPr>
        <w:pStyle w:val="NormalWeb"/>
        <w:jc w:val="both"/>
        <w:rPr>
          <w:sz w:val="48"/>
          <w:szCs w:val="48"/>
        </w:rPr>
      </w:pPr>
    </w:p>
    <w:p w:rsidR="00CB29C2" w:rsidRPr="0010206C" w:rsidRDefault="00CB29C2" w:rsidP="0010206C">
      <w:pPr>
        <w:pStyle w:val="NormalWeb"/>
        <w:spacing w:before="0" w:beforeAutospacing="0" w:after="0" w:afterAutospacing="0"/>
        <w:jc w:val="both"/>
        <w:rPr>
          <w:b/>
          <w:bCs/>
          <w:sz w:val="40"/>
          <w:szCs w:val="40"/>
        </w:rPr>
      </w:pPr>
      <w:r w:rsidRPr="0010206C">
        <w:rPr>
          <w:b/>
          <w:bCs/>
          <w:sz w:val="40"/>
          <w:szCs w:val="40"/>
        </w:rPr>
        <w:t>Head/Community Medicine</w:t>
      </w:r>
      <w:bookmarkStart w:id="0" w:name="_GoBack"/>
      <w:bookmarkEnd w:id="0"/>
    </w:p>
    <w:p w:rsidR="00EC3B99" w:rsidRPr="0010206C" w:rsidRDefault="00EC3B99" w:rsidP="0010206C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40"/>
          <w:szCs w:val="40"/>
        </w:rPr>
      </w:pPr>
      <w:r w:rsidRPr="0010206C">
        <w:rPr>
          <w:b/>
          <w:bCs/>
          <w:sz w:val="40"/>
          <w:szCs w:val="40"/>
        </w:rPr>
        <w:t>29.10.2020</w:t>
      </w:r>
    </w:p>
    <w:p w:rsidR="00B53912" w:rsidRDefault="00B53912" w:rsidP="00BD37D1">
      <w:pPr>
        <w:jc w:val="both"/>
      </w:pPr>
    </w:p>
    <w:sectPr w:rsidR="00B5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C2"/>
    <w:rsid w:val="0010206C"/>
    <w:rsid w:val="001C4FB0"/>
    <w:rsid w:val="004C7404"/>
    <w:rsid w:val="00697952"/>
    <w:rsid w:val="00B53912"/>
    <w:rsid w:val="00BD37D1"/>
    <w:rsid w:val="00CB29C2"/>
    <w:rsid w:val="00E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cp:lastPrinted>2020-10-29T07:52:00Z</cp:lastPrinted>
  <dcterms:created xsi:type="dcterms:W3CDTF">2020-10-29T07:35:00Z</dcterms:created>
  <dcterms:modified xsi:type="dcterms:W3CDTF">2020-10-29T07:54:00Z</dcterms:modified>
</cp:coreProperties>
</file>