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08" w:rsidRPr="001112F6" w:rsidRDefault="00CF6708" w:rsidP="00CF6708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4"/>
          <w:u w:val="single"/>
        </w:rPr>
      </w:pPr>
      <w:r w:rsidRPr="001112F6">
        <w:rPr>
          <w:rFonts w:ascii="Arial" w:eastAsia="Times New Roman" w:hAnsi="Arial" w:cs="Arial"/>
          <w:b/>
          <w:color w:val="222222"/>
          <w:sz w:val="28"/>
          <w:szCs w:val="24"/>
          <w:u w:val="single"/>
        </w:rPr>
        <w:t>CIL on Chr</w:t>
      </w:r>
      <w:r>
        <w:rPr>
          <w:rFonts w:ascii="Arial" w:eastAsia="Times New Roman" w:hAnsi="Arial" w:cs="Arial"/>
          <w:b/>
          <w:color w:val="222222"/>
          <w:sz w:val="28"/>
          <w:szCs w:val="24"/>
          <w:u w:val="single"/>
        </w:rPr>
        <w:t>onic Kidney Disease (CKD) for 4</w:t>
      </w:r>
      <w:r w:rsidR="006B2BE4">
        <w:rPr>
          <w:rFonts w:ascii="Arial" w:eastAsia="Times New Roman" w:hAnsi="Arial" w:cs="Arial"/>
          <w:b/>
          <w:color w:val="222222"/>
          <w:sz w:val="28"/>
          <w:szCs w:val="24"/>
          <w:u w:val="single"/>
        </w:rPr>
        <w:t>2</w:t>
      </w:r>
      <w:r w:rsidR="006B2BE4" w:rsidRPr="006B2BE4">
        <w:rPr>
          <w:rFonts w:ascii="Arial" w:eastAsia="Times New Roman" w:hAnsi="Arial" w:cs="Arial"/>
          <w:b/>
          <w:color w:val="222222"/>
          <w:sz w:val="28"/>
          <w:szCs w:val="24"/>
          <w:u w:val="single"/>
          <w:vertAlign w:val="superscript"/>
        </w:rPr>
        <w:t>nd</w:t>
      </w:r>
      <w:r w:rsidR="006B2BE4">
        <w:rPr>
          <w:rFonts w:ascii="Arial" w:eastAsia="Times New Roman" w:hAnsi="Arial" w:cs="Arial"/>
          <w:b/>
          <w:color w:val="222222"/>
          <w:sz w:val="28"/>
          <w:szCs w:val="24"/>
          <w:u w:val="single"/>
        </w:rPr>
        <w:t xml:space="preserve"> </w:t>
      </w:r>
      <w:r w:rsidRPr="001112F6">
        <w:rPr>
          <w:rFonts w:ascii="Arial" w:eastAsia="Times New Roman" w:hAnsi="Arial" w:cs="Arial"/>
          <w:b/>
          <w:color w:val="222222"/>
          <w:sz w:val="28"/>
          <w:szCs w:val="24"/>
          <w:u w:val="single"/>
        </w:rPr>
        <w:t>Batch</w:t>
      </w:r>
    </w:p>
    <w:p w:rsidR="00CF6708" w:rsidRDefault="00CF6708" w:rsidP="00CF6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F6708" w:rsidRPr="001112F6" w:rsidRDefault="00CF6708" w:rsidP="00CF6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12F6">
        <w:rPr>
          <w:rFonts w:ascii="Arial" w:eastAsia="Times New Roman" w:hAnsi="Arial" w:cs="Arial"/>
          <w:color w:val="222222"/>
          <w:sz w:val="24"/>
          <w:szCs w:val="24"/>
        </w:rPr>
        <w:t>Coordinating Department: Pathology</w:t>
      </w:r>
    </w:p>
    <w:p w:rsidR="00CF6708" w:rsidRDefault="00CF6708" w:rsidP="00CF6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Learning Outcomes:</w:t>
      </w:r>
    </w:p>
    <w:p w:rsidR="00CF6708" w:rsidRPr="001112F6" w:rsidRDefault="00CF6708" w:rsidP="00CF6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F6708" w:rsidRPr="001112F6" w:rsidRDefault="00CF6708" w:rsidP="00CF6708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1112F6">
        <w:rPr>
          <w:rFonts w:ascii="Arial" w:eastAsia="Times New Roman" w:hAnsi="Arial" w:cs="Arial"/>
          <w:color w:val="222222"/>
          <w:sz w:val="20"/>
          <w:szCs w:val="24"/>
        </w:rPr>
        <w:t>At the end of the module the students should be able to</w:t>
      </w:r>
    </w:p>
    <w:p w:rsidR="00CF6708" w:rsidRPr="001112F6" w:rsidRDefault="00CF6708" w:rsidP="00CF6708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1112F6">
        <w:rPr>
          <w:rFonts w:ascii="Arial" w:eastAsia="Times New Roman" w:hAnsi="Arial" w:cs="Arial"/>
          <w:color w:val="222222"/>
          <w:sz w:val="20"/>
          <w:szCs w:val="24"/>
        </w:rPr>
        <w:t xml:space="preserve">1) describe the </w:t>
      </w:r>
      <w:proofErr w:type="spellStart"/>
      <w:r w:rsidRPr="001112F6">
        <w:rPr>
          <w:rFonts w:ascii="Arial" w:eastAsia="Times New Roman" w:hAnsi="Arial" w:cs="Arial"/>
          <w:color w:val="222222"/>
          <w:sz w:val="20"/>
          <w:szCs w:val="24"/>
        </w:rPr>
        <w:t>aetiology</w:t>
      </w:r>
      <w:proofErr w:type="spellEnd"/>
      <w:r w:rsidRPr="001112F6">
        <w:rPr>
          <w:rFonts w:ascii="Arial" w:eastAsia="Times New Roman" w:hAnsi="Arial" w:cs="Arial"/>
          <w:color w:val="222222"/>
          <w:sz w:val="20"/>
          <w:szCs w:val="24"/>
        </w:rPr>
        <w:t xml:space="preserve">, pathogenesis and pathology of CKD </w:t>
      </w:r>
    </w:p>
    <w:p w:rsidR="00CF6708" w:rsidRPr="001112F6" w:rsidRDefault="00CF6708" w:rsidP="00CF6708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1112F6">
        <w:rPr>
          <w:rFonts w:ascii="Arial" w:eastAsia="Times New Roman" w:hAnsi="Arial" w:cs="Arial"/>
          <w:color w:val="222222"/>
          <w:sz w:val="20"/>
          <w:szCs w:val="24"/>
        </w:rPr>
        <w:t>2) explain the pathological basis of different clinical presentations of CKD</w:t>
      </w:r>
    </w:p>
    <w:p w:rsidR="00CF6708" w:rsidRPr="001112F6" w:rsidRDefault="00CF6708" w:rsidP="00CF6708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1112F6">
        <w:rPr>
          <w:rFonts w:ascii="Arial" w:eastAsia="Times New Roman" w:hAnsi="Arial" w:cs="Arial"/>
          <w:color w:val="222222"/>
          <w:sz w:val="20"/>
          <w:szCs w:val="24"/>
        </w:rPr>
        <w:t>3) explain the pathological basis of the biochemical and hematological alterations which occur in CKD</w:t>
      </w:r>
    </w:p>
    <w:p w:rsidR="00CF6708" w:rsidRPr="001112F6" w:rsidRDefault="00CF6708" w:rsidP="00CF6708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1112F6">
        <w:rPr>
          <w:rFonts w:ascii="Arial" w:eastAsia="Times New Roman" w:hAnsi="Arial" w:cs="Arial"/>
          <w:color w:val="222222"/>
          <w:sz w:val="20"/>
          <w:szCs w:val="24"/>
        </w:rPr>
        <w:t>4) discuss the management (medical, surgical, psychosocial and ethical aspects) of CKD</w:t>
      </w:r>
    </w:p>
    <w:p w:rsidR="007B4BFD" w:rsidRDefault="007B4BFD" w:rsidP="00401A1C">
      <w:pPr>
        <w:spacing w:line="240" w:lineRule="auto"/>
        <w:ind w:right="-1080"/>
        <w:rPr>
          <w:sz w:val="28"/>
        </w:rPr>
      </w:pPr>
    </w:p>
    <w:tbl>
      <w:tblPr>
        <w:tblStyle w:val="TableGrid"/>
        <w:tblpPr w:leftFromText="180" w:rightFromText="180" w:vertAnchor="page" w:horzAnchor="margin" w:tblpY="4591"/>
        <w:tblW w:w="8413" w:type="dxa"/>
        <w:tblLook w:val="04A0" w:firstRow="1" w:lastRow="0" w:firstColumn="1" w:lastColumn="0" w:noHBand="0" w:noVBand="1"/>
      </w:tblPr>
      <w:tblGrid>
        <w:gridCol w:w="938"/>
        <w:gridCol w:w="1845"/>
        <w:gridCol w:w="993"/>
        <w:gridCol w:w="1803"/>
        <w:gridCol w:w="941"/>
        <w:gridCol w:w="1893"/>
      </w:tblGrid>
      <w:tr w:rsidR="009B17BD" w:rsidTr="009B17BD">
        <w:trPr>
          <w:trHeight w:val="716"/>
        </w:trPr>
        <w:tc>
          <w:tcPr>
            <w:tcW w:w="2783" w:type="dxa"/>
            <w:gridSpan w:val="2"/>
          </w:tcPr>
          <w:p w:rsidR="009B17BD" w:rsidRDefault="009B17BD" w:rsidP="009B17BD">
            <w:pPr>
              <w:jc w:val="center"/>
              <w:rPr>
                <w:b/>
              </w:rPr>
            </w:pPr>
          </w:p>
          <w:p w:rsidR="009B17BD" w:rsidRPr="00D90B3B" w:rsidRDefault="009B17BD" w:rsidP="009B17BD">
            <w:pPr>
              <w:jc w:val="center"/>
              <w:rPr>
                <w:b/>
              </w:rPr>
            </w:pPr>
            <w:r>
              <w:rPr>
                <w:b/>
              </w:rPr>
              <w:t>Monday 04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of September</w:t>
            </w:r>
          </w:p>
        </w:tc>
        <w:tc>
          <w:tcPr>
            <w:tcW w:w="2796" w:type="dxa"/>
            <w:gridSpan w:val="2"/>
          </w:tcPr>
          <w:p w:rsidR="009B17BD" w:rsidRDefault="009B17BD" w:rsidP="009B17BD">
            <w:pPr>
              <w:rPr>
                <w:b/>
              </w:rPr>
            </w:pPr>
          </w:p>
          <w:p w:rsidR="009B17BD" w:rsidRPr="00D90B3B" w:rsidRDefault="009B17BD" w:rsidP="009B17BD">
            <w:pPr>
              <w:jc w:val="center"/>
              <w:rPr>
                <w:b/>
              </w:rPr>
            </w:pPr>
            <w:r>
              <w:rPr>
                <w:b/>
              </w:rPr>
              <w:t>Thursday 07</w:t>
            </w:r>
            <w:r w:rsidRPr="009B17B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of  September</w:t>
            </w:r>
          </w:p>
        </w:tc>
        <w:tc>
          <w:tcPr>
            <w:tcW w:w="2834" w:type="dxa"/>
            <w:gridSpan w:val="2"/>
          </w:tcPr>
          <w:p w:rsidR="009B17BD" w:rsidRDefault="009B17BD" w:rsidP="009B17BD">
            <w:pPr>
              <w:jc w:val="center"/>
              <w:rPr>
                <w:b/>
              </w:rPr>
            </w:pPr>
          </w:p>
          <w:p w:rsidR="009B17BD" w:rsidRPr="00313EF0" w:rsidRDefault="009B17BD" w:rsidP="009B17BD">
            <w:r>
              <w:rPr>
                <w:b/>
              </w:rPr>
              <w:t>Monday 11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of  September</w:t>
            </w:r>
          </w:p>
        </w:tc>
      </w:tr>
      <w:tr w:rsidR="009B17BD" w:rsidTr="009B17BD">
        <w:trPr>
          <w:trHeight w:val="716"/>
        </w:trPr>
        <w:tc>
          <w:tcPr>
            <w:tcW w:w="938" w:type="dxa"/>
          </w:tcPr>
          <w:p w:rsidR="009B17BD" w:rsidRPr="00D90B3B" w:rsidRDefault="009B17BD" w:rsidP="009B17BD">
            <w:pPr>
              <w:rPr>
                <w:b/>
              </w:rPr>
            </w:pPr>
            <w:r>
              <w:rPr>
                <w:b/>
              </w:rPr>
              <w:t>Time and venue</w:t>
            </w:r>
          </w:p>
        </w:tc>
        <w:tc>
          <w:tcPr>
            <w:tcW w:w="1845" w:type="dxa"/>
          </w:tcPr>
          <w:p w:rsidR="009B17BD" w:rsidRDefault="009B17BD" w:rsidP="009B17BD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993" w:type="dxa"/>
          </w:tcPr>
          <w:p w:rsidR="009B17BD" w:rsidRPr="00D90B3B" w:rsidRDefault="009B17BD" w:rsidP="009B17BD">
            <w:pPr>
              <w:rPr>
                <w:b/>
              </w:rPr>
            </w:pPr>
            <w:r>
              <w:rPr>
                <w:b/>
              </w:rPr>
              <w:t>Time and venue</w:t>
            </w:r>
          </w:p>
        </w:tc>
        <w:tc>
          <w:tcPr>
            <w:tcW w:w="1802" w:type="dxa"/>
          </w:tcPr>
          <w:p w:rsidR="009B17BD" w:rsidRPr="00D90B3B" w:rsidRDefault="009B17BD" w:rsidP="009B17BD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941" w:type="dxa"/>
          </w:tcPr>
          <w:p w:rsidR="009B17BD" w:rsidRDefault="009B17BD" w:rsidP="009B17BD">
            <w:pPr>
              <w:rPr>
                <w:b/>
              </w:rPr>
            </w:pPr>
            <w:r>
              <w:rPr>
                <w:b/>
              </w:rPr>
              <w:t>Time and venue</w:t>
            </w:r>
          </w:p>
        </w:tc>
        <w:tc>
          <w:tcPr>
            <w:tcW w:w="1893" w:type="dxa"/>
          </w:tcPr>
          <w:p w:rsidR="009B17BD" w:rsidRDefault="009B17BD" w:rsidP="009B17BD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9B17BD" w:rsidTr="009B17BD">
        <w:trPr>
          <w:trHeight w:val="703"/>
        </w:trPr>
        <w:tc>
          <w:tcPr>
            <w:tcW w:w="938" w:type="dxa"/>
            <w:vMerge w:val="restart"/>
          </w:tcPr>
          <w:p w:rsidR="009B17BD" w:rsidRDefault="009B17BD" w:rsidP="009B17BD">
            <w:r>
              <w:t>1-3 pm</w:t>
            </w:r>
          </w:p>
          <w:p w:rsidR="009B17BD" w:rsidRDefault="009B17BD" w:rsidP="009B17BD">
            <w:r>
              <w:t>Venue TBN</w:t>
            </w:r>
          </w:p>
          <w:p w:rsidR="009B17BD" w:rsidRDefault="009B17BD" w:rsidP="009B17BD"/>
        </w:tc>
        <w:tc>
          <w:tcPr>
            <w:tcW w:w="1845" w:type="dxa"/>
            <w:vMerge w:val="restart"/>
          </w:tcPr>
          <w:p w:rsidR="009B17BD" w:rsidRDefault="009B17BD" w:rsidP="009B17BD">
            <w:r>
              <w:t>Student Presentations (Please go through the groups and topics)</w:t>
            </w:r>
          </w:p>
          <w:p w:rsidR="009B17BD" w:rsidRDefault="009B17BD" w:rsidP="009B17BD"/>
        </w:tc>
        <w:tc>
          <w:tcPr>
            <w:tcW w:w="993" w:type="dxa"/>
          </w:tcPr>
          <w:p w:rsidR="009B17BD" w:rsidRDefault="009B17BD" w:rsidP="009B17BD">
            <w:r>
              <w:t>1-1.30 pm</w:t>
            </w:r>
          </w:p>
          <w:p w:rsidR="009B17BD" w:rsidRDefault="009B17BD" w:rsidP="009B17BD">
            <w:r>
              <w:t>Venue TBN</w:t>
            </w:r>
          </w:p>
          <w:p w:rsidR="009B17BD" w:rsidRDefault="009B17BD" w:rsidP="009B17BD"/>
          <w:p w:rsidR="009B17BD" w:rsidRPr="007B4BFD" w:rsidRDefault="009B17BD" w:rsidP="009B17BD">
            <w:pPr>
              <w:rPr>
                <w:highlight w:val="yellow"/>
              </w:rPr>
            </w:pPr>
          </w:p>
        </w:tc>
        <w:tc>
          <w:tcPr>
            <w:tcW w:w="1802" w:type="dxa"/>
          </w:tcPr>
          <w:p w:rsidR="009B17BD" w:rsidRPr="00D90B3B" w:rsidRDefault="009B17BD" w:rsidP="009B17BD">
            <w:pPr>
              <w:rPr>
                <w:u w:val="single"/>
              </w:rPr>
            </w:pPr>
            <w:r w:rsidRPr="00D90B3B">
              <w:rPr>
                <w:u w:val="single"/>
              </w:rPr>
              <w:t>Seminar on Management</w:t>
            </w:r>
          </w:p>
          <w:p w:rsidR="009B17BD" w:rsidRDefault="009B17BD" w:rsidP="009B17BD"/>
          <w:p w:rsidR="009B17BD" w:rsidRDefault="009B17BD" w:rsidP="009B17BD">
            <w:r>
              <w:t>Management of CKD</w:t>
            </w:r>
          </w:p>
          <w:p w:rsidR="009B17BD" w:rsidRDefault="009B17BD" w:rsidP="009B17BD">
            <w:r>
              <w:t xml:space="preserve">- an overview </w:t>
            </w:r>
          </w:p>
          <w:p w:rsidR="009B17BD" w:rsidRPr="007B4BFD" w:rsidRDefault="009B17BD" w:rsidP="009B17BD">
            <w:pPr>
              <w:rPr>
                <w:highlight w:val="yellow"/>
              </w:rPr>
            </w:pPr>
          </w:p>
        </w:tc>
        <w:tc>
          <w:tcPr>
            <w:tcW w:w="941" w:type="dxa"/>
            <w:vMerge w:val="restart"/>
          </w:tcPr>
          <w:p w:rsidR="009B17BD" w:rsidRDefault="009B17BD" w:rsidP="009B17BD"/>
          <w:p w:rsidR="009B17BD" w:rsidRDefault="009B17BD" w:rsidP="009B17BD"/>
          <w:p w:rsidR="009B17BD" w:rsidRDefault="009B17BD" w:rsidP="009B17BD"/>
          <w:p w:rsidR="009B17BD" w:rsidRDefault="009B17BD" w:rsidP="009B17BD"/>
          <w:p w:rsidR="009B17BD" w:rsidRDefault="009B17BD" w:rsidP="009B17BD"/>
          <w:p w:rsidR="009B17BD" w:rsidRDefault="009B17BD" w:rsidP="009B17BD"/>
          <w:p w:rsidR="009B17BD" w:rsidRDefault="009B17BD" w:rsidP="009B17BD"/>
          <w:p w:rsidR="009B17BD" w:rsidRDefault="009B17BD" w:rsidP="009B17BD">
            <w:r w:rsidRPr="008E57DB">
              <w:t>1-</w:t>
            </w:r>
            <w:r>
              <w:t>3</w:t>
            </w:r>
            <w:r w:rsidRPr="008E57DB">
              <w:t xml:space="preserve"> pm</w:t>
            </w:r>
          </w:p>
          <w:p w:rsidR="009B17BD" w:rsidRDefault="009B17BD" w:rsidP="009B17BD">
            <w:r>
              <w:t>Venue TBN</w:t>
            </w:r>
          </w:p>
          <w:p w:rsidR="009B17BD" w:rsidRPr="008E57DB" w:rsidRDefault="009B17BD" w:rsidP="009B17BD">
            <w:pPr>
              <w:rPr>
                <w:u w:val="single"/>
              </w:rPr>
            </w:pPr>
          </w:p>
        </w:tc>
        <w:tc>
          <w:tcPr>
            <w:tcW w:w="1893" w:type="dxa"/>
          </w:tcPr>
          <w:p w:rsidR="009B17BD" w:rsidRPr="008E57DB" w:rsidRDefault="009B17BD" w:rsidP="009B17BD">
            <w:r w:rsidRPr="008E57DB">
              <w:t>Renal</w:t>
            </w:r>
            <w:r>
              <w:t xml:space="preserve"> </w:t>
            </w:r>
            <w:r w:rsidRPr="008E57DB">
              <w:t>(Macroscopy specimens)</w:t>
            </w:r>
          </w:p>
          <w:p w:rsidR="009B17BD" w:rsidRPr="008E57DB" w:rsidRDefault="009B17BD" w:rsidP="009B17BD">
            <w:r w:rsidRPr="008E57DB">
              <w:t>Practical</w:t>
            </w:r>
          </w:p>
          <w:p w:rsidR="009B17BD" w:rsidRPr="008E57DB" w:rsidRDefault="009B17BD" w:rsidP="009B17BD">
            <w:pPr>
              <w:rPr>
                <w:u w:val="single"/>
              </w:rPr>
            </w:pPr>
          </w:p>
        </w:tc>
      </w:tr>
      <w:tr w:rsidR="009B17BD" w:rsidTr="009B17BD">
        <w:trPr>
          <w:trHeight w:val="561"/>
        </w:trPr>
        <w:tc>
          <w:tcPr>
            <w:tcW w:w="938" w:type="dxa"/>
            <w:vMerge/>
          </w:tcPr>
          <w:p w:rsidR="009B17BD" w:rsidRDefault="009B17BD" w:rsidP="009B17BD"/>
        </w:tc>
        <w:tc>
          <w:tcPr>
            <w:tcW w:w="1845" w:type="dxa"/>
            <w:vMerge/>
          </w:tcPr>
          <w:p w:rsidR="009B17BD" w:rsidRDefault="009B17BD" w:rsidP="009B17BD"/>
        </w:tc>
        <w:tc>
          <w:tcPr>
            <w:tcW w:w="993" w:type="dxa"/>
          </w:tcPr>
          <w:p w:rsidR="009B17BD" w:rsidRDefault="009B17BD" w:rsidP="009B17BD">
            <w:r>
              <w:t>1.30-2 pm</w:t>
            </w:r>
          </w:p>
          <w:p w:rsidR="009B17BD" w:rsidRDefault="009B17BD" w:rsidP="009B17BD">
            <w:r>
              <w:t>Venue TBN</w:t>
            </w:r>
          </w:p>
          <w:p w:rsidR="009B17BD" w:rsidRPr="007B4BFD" w:rsidRDefault="009B17BD" w:rsidP="009B17BD">
            <w:pPr>
              <w:rPr>
                <w:highlight w:val="yellow"/>
              </w:rPr>
            </w:pPr>
          </w:p>
        </w:tc>
        <w:tc>
          <w:tcPr>
            <w:tcW w:w="1802" w:type="dxa"/>
          </w:tcPr>
          <w:p w:rsidR="009B17BD" w:rsidRPr="00C0408C" w:rsidRDefault="009B17BD" w:rsidP="009B17BD">
            <w:bookmarkStart w:id="0" w:name="_GoBack"/>
            <w:bookmarkEnd w:id="0"/>
            <w:r w:rsidRPr="00C0408C">
              <w:t>CKD -Surgical Aspects</w:t>
            </w:r>
          </w:p>
          <w:p w:rsidR="009B17BD" w:rsidRPr="007B4BFD" w:rsidRDefault="009B17BD" w:rsidP="009B17BD">
            <w:pPr>
              <w:rPr>
                <w:highlight w:val="yellow"/>
              </w:rPr>
            </w:pPr>
          </w:p>
        </w:tc>
        <w:tc>
          <w:tcPr>
            <w:tcW w:w="941" w:type="dxa"/>
            <w:vMerge/>
          </w:tcPr>
          <w:p w:rsidR="009B17BD" w:rsidRPr="008E57DB" w:rsidRDefault="009B17BD" w:rsidP="009B17BD"/>
        </w:tc>
        <w:tc>
          <w:tcPr>
            <w:tcW w:w="1893" w:type="dxa"/>
          </w:tcPr>
          <w:p w:rsidR="009B17BD" w:rsidRPr="008E57DB" w:rsidRDefault="009B17BD" w:rsidP="009B17BD">
            <w:r w:rsidRPr="008E57DB">
              <w:t>Renal Histopathology</w:t>
            </w:r>
          </w:p>
          <w:p w:rsidR="009B17BD" w:rsidRPr="008E57DB" w:rsidRDefault="009B17BD" w:rsidP="009B17BD"/>
        </w:tc>
      </w:tr>
      <w:tr w:rsidR="009B17BD" w:rsidTr="009B17BD">
        <w:trPr>
          <w:trHeight w:val="716"/>
        </w:trPr>
        <w:tc>
          <w:tcPr>
            <w:tcW w:w="938" w:type="dxa"/>
            <w:vMerge/>
          </w:tcPr>
          <w:p w:rsidR="009B17BD" w:rsidRDefault="009B17BD" w:rsidP="009B17BD"/>
        </w:tc>
        <w:tc>
          <w:tcPr>
            <w:tcW w:w="1845" w:type="dxa"/>
            <w:vMerge/>
          </w:tcPr>
          <w:p w:rsidR="009B17BD" w:rsidRDefault="009B17BD" w:rsidP="009B17BD"/>
        </w:tc>
        <w:tc>
          <w:tcPr>
            <w:tcW w:w="993" w:type="dxa"/>
          </w:tcPr>
          <w:p w:rsidR="009B17BD" w:rsidRDefault="009B17BD" w:rsidP="009B17BD">
            <w:r>
              <w:t>2-2.30pm</w:t>
            </w:r>
          </w:p>
          <w:p w:rsidR="009B17BD" w:rsidRDefault="009B17BD" w:rsidP="009B17BD">
            <w:r>
              <w:t>Venue TBN</w:t>
            </w:r>
          </w:p>
          <w:p w:rsidR="009B17BD" w:rsidRDefault="009B17BD" w:rsidP="009B17BD"/>
        </w:tc>
        <w:tc>
          <w:tcPr>
            <w:tcW w:w="1802" w:type="dxa"/>
          </w:tcPr>
          <w:p w:rsidR="009B17BD" w:rsidRPr="00C0408C" w:rsidRDefault="009B17BD" w:rsidP="009B17BD">
            <w:r w:rsidRPr="00C0408C">
              <w:t>Renal Transplantation</w:t>
            </w:r>
          </w:p>
          <w:p w:rsidR="009B17BD" w:rsidRDefault="009B17BD" w:rsidP="009B17BD"/>
        </w:tc>
        <w:tc>
          <w:tcPr>
            <w:tcW w:w="941" w:type="dxa"/>
            <w:vMerge/>
          </w:tcPr>
          <w:p w:rsidR="009B17BD" w:rsidRDefault="009B17BD" w:rsidP="009B17BD"/>
        </w:tc>
        <w:tc>
          <w:tcPr>
            <w:tcW w:w="1893" w:type="dxa"/>
          </w:tcPr>
          <w:p w:rsidR="009B17BD" w:rsidRDefault="009B17BD" w:rsidP="009B17BD">
            <w:r>
              <w:t>Data interpretation in Chemical Pathology</w:t>
            </w:r>
          </w:p>
          <w:p w:rsidR="009B17BD" w:rsidRDefault="009B17BD" w:rsidP="009B17BD"/>
        </w:tc>
      </w:tr>
      <w:tr w:rsidR="009B17BD" w:rsidTr="009B17BD">
        <w:trPr>
          <w:trHeight w:val="1074"/>
        </w:trPr>
        <w:tc>
          <w:tcPr>
            <w:tcW w:w="938" w:type="dxa"/>
          </w:tcPr>
          <w:p w:rsidR="009B17BD" w:rsidRDefault="009B17BD" w:rsidP="009B17BD">
            <w:r>
              <w:t>3-4 pm</w:t>
            </w:r>
          </w:p>
          <w:p w:rsidR="009B17BD" w:rsidRDefault="009B17BD" w:rsidP="009B17BD">
            <w:r>
              <w:t>Venue TBN</w:t>
            </w:r>
          </w:p>
          <w:p w:rsidR="009B17BD" w:rsidRDefault="009B17BD" w:rsidP="009B17BD"/>
        </w:tc>
        <w:tc>
          <w:tcPr>
            <w:tcW w:w="1845" w:type="dxa"/>
          </w:tcPr>
          <w:p w:rsidR="009B17BD" w:rsidRDefault="009B17BD" w:rsidP="009B17BD">
            <w:r>
              <w:t xml:space="preserve">Clinical presentation and diagnosis of CKD </w:t>
            </w:r>
          </w:p>
          <w:p w:rsidR="009B17BD" w:rsidRDefault="009B17BD" w:rsidP="009B17BD"/>
          <w:p w:rsidR="009B17BD" w:rsidRDefault="009B17BD" w:rsidP="009B17BD"/>
        </w:tc>
        <w:tc>
          <w:tcPr>
            <w:tcW w:w="993" w:type="dxa"/>
          </w:tcPr>
          <w:p w:rsidR="009B17BD" w:rsidRDefault="009B17BD" w:rsidP="009B17BD">
            <w:r>
              <w:t>2.30-3 pm</w:t>
            </w:r>
          </w:p>
          <w:p w:rsidR="009B17BD" w:rsidRDefault="009B17BD" w:rsidP="009B17BD">
            <w:r>
              <w:t>Venue TBN</w:t>
            </w:r>
          </w:p>
          <w:p w:rsidR="009B17BD" w:rsidRDefault="009B17BD" w:rsidP="009B17BD">
            <w:pPr>
              <w:ind w:right="-590"/>
            </w:pPr>
          </w:p>
        </w:tc>
        <w:tc>
          <w:tcPr>
            <w:tcW w:w="1802" w:type="dxa"/>
          </w:tcPr>
          <w:p w:rsidR="009B17BD" w:rsidRDefault="009B17BD" w:rsidP="009B17BD">
            <w:r w:rsidRPr="00C0408C">
              <w:t>Management of CKD Psychosocial and Ethical Aspects</w:t>
            </w:r>
          </w:p>
        </w:tc>
        <w:tc>
          <w:tcPr>
            <w:tcW w:w="941" w:type="dxa"/>
          </w:tcPr>
          <w:p w:rsidR="009B17BD" w:rsidRDefault="009B17BD" w:rsidP="009B17BD"/>
        </w:tc>
        <w:tc>
          <w:tcPr>
            <w:tcW w:w="1893" w:type="dxa"/>
          </w:tcPr>
          <w:p w:rsidR="009B17BD" w:rsidRDefault="009B17BD" w:rsidP="009B17BD"/>
        </w:tc>
      </w:tr>
      <w:tr w:rsidR="009B17BD" w:rsidTr="009B17BD">
        <w:trPr>
          <w:trHeight w:val="683"/>
        </w:trPr>
        <w:tc>
          <w:tcPr>
            <w:tcW w:w="938" w:type="dxa"/>
          </w:tcPr>
          <w:p w:rsidR="009B17BD" w:rsidRDefault="009B17BD" w:rsidP="009B17BD"/>
        </w:tc>
        <w:tc>
          <w:tcPr>
            <w:tcW w:w="1845" w:type="dxa"/>
          </w:tcPr>
          <w:p w:rsidR="009B17BD" w:rsidRDefault="009B17BD" w:rsidP="009B17BD"/>
        </w:tc>
        <w:tc>
          <w:tcPr>
            <w:tcW w:w="993" w:type="dxa"/>
          </w:tcPr>
          <w:p w:rsidR="009B17BD" w:rsidRDefault="009B17BD" w:rsidP="009B17BD">
            <w:r>
              <w:t>4-5 pm</w:t>
            </w:r>
          </w:p>
          <w:p w:rsidR="009B17BD" w:rsidRDefault="009B17BD" w:rsidP="009B17BD">
            <w:r>
              <w:t>Venue TBN</w:t>
            </w:r>
          </w:p>
          <w:p w:rsidR="009B17BD" w:rsidRDefault="009B17BD" w:rsidP="009B17BD"/>
        </w:tc>
        <w:tc>
          <w:tcPr>
            <w:tcW w:w="1802" w:type="dxa"/>
          </w:tcPr>
          <w:p w:rsidR="009B17BD" w:rsidRDefault="009B17BD" w:rsidP="009B17BD">
            <w:r>
              <w:t xml:space="preserve">Drugs and CKD </w:t>
            </w:r>
          </w:p>
          <w:p w:rsidR="009B17BD" w:rsidRDefault="009B17BD" w:rsidP="009B17BD"/>
        </w:tc>
        <w:tc>
          <w:tcPr>
            <w:tcW w:w="941" w:type="dxa"/>
          </w:tcPr>
          <w:p w:rsidR="009B17BD" w:rsidRDefault="009B17BD" w:rsidP="009B17BD"/>
        </w:tc>
        <w:tc>
          <w:tcPr>
            <w:tcW w:w="1893" w:type="dxa"/>
          </w:tcPr>
          <w:p w:rsidR="009B17BD" w:rsidRDefault="009B17BD" w:rsidP="009B17BD"/>
        </w:tc>
      </w:tr>
    </w:tbl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9B17BD" w:rsidRDefault="009B17BD" w:rsidP="00CF6708">
      <w:pPr>
        <w:spacing w:line="240" w:lineRule="auto"/>
      </w:pPr>
    </w:p>
    <w:p w:rsidR="00CF6708" w:rsidRDefault="00CF6708" w:rsidP="00CF6708">
      <w:pPr>
        <w:spacing w:line="240" w:lineRule="auto"/>
      </w:pPr>
      <w:r>
        <w:t>Head /</w:t>
      </w:r>
      <w:r w:rsidRPr="001112F6">
        <w:t>Department of Pathology</w:t>
      </w:r>
    </w:p>
    <w:p w:rsidR="006B2BE4" w:rsidRDefault="009B17BD" w:rsidP="00CF6708">
      <w:pPr>
        <w:spacing w:line="240" w:lineRule="auto"/>
      </w:pPr>
      <w:r>
        <w:t>14/08</w:t>
      </w:r>
      <w:r w:rsidR="006B2BE4">
        <w:t>/2023</w:t>
      </w:r>
    </w:p>
    <w:sectPr w:rsidR="006B2BE4" w:rsidSect="00664423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08"/>
    <w:rsid w:val="000713B6"/>
    <w:rsid w:val="000E218D"/>
    <w:rsid w:val="0015578C"/>
    <w:rsid w:val="00242DF5"/>
    <w:rsid w:val="00252B22"/>
    <w:rsid w:val="00313EF0"/>
    <w:rsid w:val="00401A1C"/>
    <w:rsid w:val="00420346"/>
    <w:rsid w:val="005508DB"/>
    <w:rsid w:val="0056017C"/>
    <w:rsid w:val="005D438D"/>
    <w:rsid w:val="00664423"/>
    <w:rsid w:val="006B2BE4"/>
    <w:rsid w:val="006C0D80"/>
    <w:rsid w:val="007B4BFD"/>
    <w:rsid w:val="007C2A15"/>
    <w:rsid w:val="007C75F2"/>
    <w:rsid w:val="008B4CA2"/>
    <w:rsid w:val="008D1AAD"/>
    <w:rsid w:val="008E57DB"/>
    <w:rsid w:val="008F4C06"/>
    <w:rsid w:val="00944F05"/>
    <w:rsid w:val="00975AA2"/>
    <w:rsid w:val="009B17BD"/>
    <w:rsid w:val="009D2B48"/>
    <w:rsid w:val="00C0408C"/>
    <w:rsid w:val="00C34D1B"/>
    <w:rsid w:val="00C938FF"/>
    <w:rsid w:val="00CF6708"/>
    <w:rsid w:val="00D74FA7"/>
    <w:rsid w:val="00FB1AB5"/>
    <w:rsid w:val="00F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8F5E"/>
  <w15:chartTrackingRefBased/>
  <w15:docId w15:val="{8B8F81D8-38DB-4424-B3CA-81C37434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6C78-EC79-4ADA-B7D7-EC5E408F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BDBM</dc:creator>
  <cp:keywords/>
  <dc:description/>
  <cp:lastModifiedBy>Dell</cp:lastModifiedBy>
  <cp:revision>2</cp:revision>
  <cp:lastPrinted>2023-08-03T03:09:00Z</cp:lastPrinted>
  <dcterms:created xsi:type="dcterms:W3CDTF">2023-08-14T04:40:00Z</dcterms:created>
  <dcterms:modified xsi:type="dcterms:W3CDTF">2023-08-14T04:40:00Z</dcterms:modified>
</cp:coreProperties>
</file>